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环保主题作文写作说明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材料一：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历史中的地球，一片荒凉；昨日的地球，一片绿洲；今日的地球，一片狼籍。地球从荒凉到美丽，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再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到狼籍。全是因为我们的行为，给地球上的生物带来了污染和危害。而我们生在这片美丽富饶的土地上，她为我们付出了许多辛酸，而我们却让她绿色的头发变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得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枯黄，洁白的肤色变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得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乌黑，年轻的脸庞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已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是皱纹斑斑，我们不应该吃水忘记挖井人。昨日的她美丽富饶，为我们付出心血；今日的她遍体鳞伤，仍为我们付出，而我们却一次又一次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地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伤害她。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就让我们从现在开始一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起做一个知恩图报人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，一起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用行动来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保护她，请大声呼喊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“地球是我家，保护靠大家。”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材料二：生活中，我们身边的一些小朋友，其实他们一直在进行环保行动。比如：为了保护野生动物，不购买野生动物制品；随手关掉水、电；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不使用非降解塑料袋、快餐盒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；节省纸张，回收废纸；节约粮食，开展光盘行动；把用完的</w:t>
      </w:r>
      <w:r>
        <w:rPr>
          <w:rFonts w:hint="eastAsia" w:ascii="黑体" w:hAnsi="黑体" w:eastAsia="黑体" w:cs="黑体"/>
          <w:b w:val="0"/>
          <w:bCs w:val="0"/>
          <w:kern w:val="0"/>
          <w:sz w:val="21"/>
          <w:szCs w:val="21"/>
          <w:lang w:val="en-US" w:eastAsia="zh-CN" w:bidi="ar"/>
        </w:rPr>
        <w:t>矿泉水瓶、空易拉罐、旧盒子、旧挂历、旧衣服等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做成精美的装饰品。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请以“保护环境”为主题，写一篇作文，题目自拟，文体不限。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提示：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1、生活中，当你看到破坏环境的人和事，你是怎么想，怎么做的？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2、</w:t>
      </w:r>
      <w:r>
        <w:rPr>
          <w:rFonts w:hint="eastAsia" w:ascii="黑体" w:hAnsi="黑体" w:eastAsia="黑体" w:cs="黑体"/>
          <w:kern w:val="0"/>
          <w:sz w:val="20"/>
          <w:szCs w:val="20"/>
          <w:lang w:val="en-US" w:eastAsia="zh-CN" w:bidi="ar"/>
        </w:rPr>
        <w:t>“保护环境，我们在行动。”写写你身边的人是如何保护环境的？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3、可以联系生活实际，谈谈自己是怎么爱护环境的，把过程写具体。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4、针对生活中的一些环境问题，我们可以向人们提出一些建议或希望。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5、记叙文、议论文、生活随笔、童话、诗歌、散文、书信、倡议书等文体不限。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要求：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1、能围绕主题展开描写、内容具体、感情真挚。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2、语句通顺、连贯，用词准确、形象生动，条理清晰。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3、卷面整洁，书写规范、能正确使用标点符号。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4、低年级段书写字数不低于100字；中年级段不低于300字；高年级段不低于500字。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东方金子塔儿童潜能培训学校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2017年3月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康宋体W12(P)">
    <w:panose1 w:val="02020C00000000000000"/>
    <w:charset w:val="86"/>
    <w:family w:val="auto"/>
    <w:pitch w:val="default"/>
    <w:sig w:usb0="00000001" w:usb1="08010000" w:usb2="00000012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1060"/>
    <w:rsid w:val="0E701D45"/>
    <w:rsid w:val="10090CCE"/>
    <w:rsid w:val="17A63364"/>
    <w:rsid w:val="22042B99"/>
    <w:rsid w:val="290B47AB"/>
    <w:rsid w:val="2F905337"/>
    <w:rsid w:val="3019350C"/>
    <w:rsid w:val="33E33C97"/>
    <w:rsid w:val="349D343F"/>
    <w:rsid w:val="37E00315"/>
    <w:rsid w:val="392E3280"/>
    <w:rsid w:val="3BD2259C"/>
    <w:rsid w:val="4A8C7FE8"/>
    <w:rsid w:val="518D29CC"/>
    <w:rsid w:val="559B56F2"/>
    <w:rsid w:val="5AC805F4"/>
    <w:rsid w:val="628314D6"/>
    <w:rsid w:val="6A0E6CF1"/>
    <w:rsid w:val="70AA15A6"/>
    <w:rsid w:val="78F04C65"/>
    <w:rsid w:val="7A242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2017-03-02T03:04:00Z</cp:lastPrinted>
  <dcterms:modified xsi:type="dcterms:W3CDTF">2017-03-10T05:51:18Z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